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DA8DD" w14:textId="71ED80F7" w:rsidR="00BF6379" w:rsidRPr="00D10574" w:rsidRDefault="00BF6379" w:rsidP="00BF6379">
      <w:pPr>
        <w:jc w:val="right"/>
        <w:rPr>
          <w:sz w:val="24"/>
          <w:szCs w:val="24"/>
        </w:rPr>
      </w:pPr>
      <w:r w:rsidRPr="00D10574">
        <w:rPr>
          <w:sz w:val="24"/>
          <w:szCs w:val="24"/>
        </w:rPr>
        <w:t xml:space="preserve">Koper, </w:t>
      </w:r>
      <w:r w:rsidR="008C645A">
        <w:rPr>
          <w:sz w:val="24"/>
          <w:szCs w:val="24"/>
        </w:rPr>
        <w:t>16.10</w:t>
      </w:r>
      <w:r w:rsidR="00D10574" w:rsidRPr="00D10574">
        <w:rPr>
          <w:sz w:val="24"/>
          <w:szCs w:val="24"/>
        </w:rPr>
        <w:t>.2026</w:t>
      </w:r>
    </w:p>
    <w:p w14:paraId="28F6B910" w14:textId="77777777" w:rsidR="008C645A" w:rsidRPr="006A56C8" w:rsidRDefault="008C645A" w:rsidP="008C645A">
      <w:pPr>
        <w:spacing w:line="278" w:lineRule="auto"/>
        <w:rPr>
          <w:b/>
          <w:bCs/>
          <w:sz w:val="32"/>
          <w:szCs w:val="32"/>
        </w:rPr>
      </w:pPr>
      <w:r w:rsidRPr="006A56C8">
        <w:rPr>
          <w:b/>
          <w:bCs/>
          <w:sz w:val="32"/>
          <w:szCs w:val="32"/>
        </w:rPr>
        <w:t>Koper z odličnimi turističnimi rezultati tudi septembra: sezona se vse bolj podaljšuje v jesen</w:t>
      </w:r>
    </w:p>
    <w:p w14:paraId="1C265842" w14:textId="18EA816D" w:rsidR="008C645A" w:rsidRPr="00FA5227" w:rsidRDefault="008C645A" w:rsidP="008C645A">
      <w:pPr>
        <w:spacing w:line="278" w:lineRule="auto"/>
      </w:pPr>
      <w:r w:rsidRPr="00FA5227">
        <w:rPr>
          <w:b/>
          <w:bCs/>
        </w:rPr>
        <w:t>Turistična rast se v Kopru nadaljuje tudi po koncu glavne poletne sezone. Septembra 2026 je destinacija v primerjavi z enakim obdobjem lani zabeležila 10,4 odstotka več prihodov turistov in 9,6 odstotka več nočitev. Pozitivni trendi se kažejo tudi v prvih devetih mesecih leta, ko je število prihodov naraslo za 6,4 odstotka, število nočitev pa za 5,7 odstotka</w:t>
      </w:r>
      <w:r w:rsidR="00776C88">
        <w:rPr>
          <w:b/>
          <w:bCs/>
        </w:rPr>
        <w:t>*</w:t>
      </w:r>
      <w:r w:rsidRPr="00FA5227">
        <w:rPr>
          <w:b/>
          <w:bCs/>
        </w:rPr>
        <w:t xml:space="preserve">. Rezultati potrjujejo vse večji potencial Kopra kot destinacije, ki obiskovalce privablja tudi </w:t>
      </w:r>
      <w:r>
        <w:rPr>
          <w:b/>
          <w:bCs/>
        </w:rPr>
        <w:t>izven glavne poletne sezone</w:t>
      </w:r>
      <w:r w:rsidRPr="00FA5227">
        <w:rPr>
          <w:b/>
          <w:bCs/>
        </w:rPr>
        <w:t>.</w:t>
      </w:r>
    </w:p>
    <w:p w14:paraId="06148D5C" w14:textId="77777777" w:rsidR="008C645A" w:rsidRPr="00FA5227" w:rsidRDefault="008C645A" w:rsidP="008C645A">
      <w:pPr>
        <w:spacing w:line="278" w:lineRule="auto"/>
      </w:pPr>
      <w:r w:rsidRPr="00FA5227">
        <w:t>Koper svojo privlačnost vse bolj dokazuje tudi v jesenskem času, ko mesto in podeželje ponujata drugačen ritem doživljanja destinacije. Prijetne temperature vabijo k raziskovanju narave, pohodništvu in kolesarjenju, istrska gastronomija in vinska tradicija pa dobivata posebno mesto v ponudbi. Ob tem raznoliko kulturno dogajanje in prireditve skrbijo, da Koper ostaja zanimiv za obiskovalce tudi po koncu glavne turistične sezone.</w:t>
      </w:r>
    </w:p>
    <w:p w14:paraId="5D7FAA6F" w14:textId="77777777" w:rsidR="008C645A" w:rsidRPr="00FA5227" w:rsidRDefault="008C645A" w:rsidP="008C645A">
      <w:pPr>
        <w:spacing w:line="278" w:lineRule="auto"/>
        <w:rPr>
          <w:b/>
          <w:bCs/>
        </w:rPr>
      </w:pPr>
      <w:r w:rsidRPr="00FA5227">
        <w:rPr>
          <w:b/>
          <w:bCs/>
        </w:rPr>
        <w:t>Jesen v znamenju narave, istrskih okusov in kulture</w:t>
      </w:r>
    </w:p>
    <w:p w14:paraId="05BA3E04" w14:textId="77777777" w:rsidR="008C645A" w:rsidRPr="00346472" w:rsidRDefault="008C645A" w:rsidP="008C645A">
      <w:pPr>
        <w:spacing w:line="278" w:lineRule="auto"/>
      </w:pPr>
      <w:r w:rsidRPr="00346472">
        <w:t xml:space="preserve">Pred nami so jesenske šolske počitnice, ki vabijo k raziskovanju Kopra in njegove zelene okolice. Ljubitelji narave in aktivnega oddiha lahko odkrivajo slikovite razglede Kraškega roba ter se podajo na številne pohodniške in kolesarske poti. Družine pa vabimo tudi na </w:t>
      </w:r>
      <w:r w:rsidRPr="00346472">
        <w:rPr>
          <w:b/>
          <w:bCs/>
        </w:rPr>
        <w:t>pravljično pot Velikani Istre</w:t>
      </w:r>
      <w:r w:rsidRPr="00346472">
        <w:t xml:space="preserve">, kjer se narava prepleta z domišljijo in skrivnostnimi zgodbami. V nedeljo, 25. oktobra, Zavod za mladino, kulturo in turizem Koper soorganizira posebno otroško doživetje s pravljično-glasbenim programom </w:t>
      </w:r>
      <w:r w:rsidRPr="00346472">
        <w:rPr>
          <w:i/>
          <w:iCs/>
        </w:rPr>
        <w:t>Burja</w:t>
      </w:r>
      <w:r w:rsidRPr="00346472">
        <w:t>, ustvarjalnimi aktivnostmi in pustolovščino po sledeh istrskih velikanov.</w:t>
      </w:r>
    </w:p>
    <w:p w14:paraId="54E9E330" w14:textId="77777777" w:rsidR="008C645A" w:rsidRDefault="008C645A" w:rsidP="008C645A">
      <w:r w:rsidRPr="00346472">
        <w:t>Novembra bodo Koper in slovensko Istro zaznamovali tudi dogodki, ki povezujejo šport, tradicijo in lokalne okuse. Med njimi izstopa mednarodni tekaški dogodek Obala Ultra-</w:t>
      </w:r>
      <w:proofErr w:type="spellStart"/>
      <w:r w:rsidRPr="00346472">
        <w:t>Trail</w:t>
      </w:r>
      <w:proofErr w:type="spellEnd"/>
      <w:r w:rsidRPr="00346472">
        <w:t xml:space="preserve">, ki bo v začetku novembra </w:t>
      </w:r>
      <w:r>
        <w:t xml:space="preserve">ponovno </w:t>
      </w:r>
      <w:r w:rsidRPr="00346472">
        <w:t>privabil tekače in ljubitelje aktivnega oddiha</w:t>
      </w:r>
      <w:r>
        <w:t xml:space="preserve">. </w:t>
      </w:r>
      <w:r w:rsidRPr="00346472">
        <w:t xml:space="preserve">Ljubitelje istrske kulinarike bo nagovoril Festival mladega oljčnega olja, ki v ospredje postavlja kakovostna lokalna oljčna olja in bogato oljkarsko tradicijo. </w:t>
      </w:r>
    </w:p>
    <w:p w14:paraId="2BBD8A12" w14:textId="77777777" w:rsidR="008C645A" w:rsidRDefault="008C645A" w:rsidP="008C645A">
      <w:r w:rsidRPr="00FA5227">
        <w:t xml:space="preserve">Pomemben del jesenskega dogajanja bo tudi </w:t>
      </w:r>
      <w:proofErr w:type="spellStart"/>
      <w:r w:rsidRPr="00FA5227">
        <w:rPr>
          <w:b/>
          <w:bCs/>
        </w:rPr>
        <w:t>Altroke</w:t>
      </w:r>
      <w:proofErr w:type="spellEnd"/>
      <w:r w:rsidRPr="00FA5227">
        <w:rPr>
          <w:b/>
          <w:bCs/>
        </w:rPr>
        <w:t xml:space="preserve"> Martinovanje po koprskih palačah</w:t>
      </w:r>
      <w:r w:rsidRPr="00FA5227">
        <w:t>, ki bo v soboto, 14. novembra, na štirih zgodovinskih prizoriščih povezal več kot 30 vinarjev ter raznolik kulturno-umetniški program. Dogodek bo obiskovalcem ponudil priložnost za spoznavanje istrskih vin, lokalne tradicije in edinstvenih mestnih prizorišč.</w:t>
      </w:r>
      <w:r>
        <w:t xml:space="preserve"> </w:t>
      </w:r>
    </w:p>
    <w:p w14:paraId="2166A204" w14:textId="77777777" w:rsidR="008C645A" w:rsidRPr="00FA5227" w:rsidRDefault="008C645A" w:rsidP="008C645A">
      <w:pPr>
        <w:spacing w:line="278" w:lineRule="auto"/>
      </w:pPr>
      <w:r w:rsidRPr="00FA5227">
        <w:t xml:space="preserve">Zavod za mladino, kulturo in turizem Koper sodeluje tudi pri promociji Martinovanja </w:t>
      </w:r>
      <w:proofErr w:type="spellStart"/>
      <w:r w:rsidRPr="00FA5227">
        <w:t>Vinakoper</w:t>
      </w:r>
      <w:proofErr w:type="spellEnd"/>
      <w:r w:rsidRPr="00FA5227">
        <w:t>, s katerim pripravlja skupno promocijsko kampanjo. S povezovanjem obeh dogodkov želi dodatno poudariti bogastvo istrske vinske tradicije, okrepiti prepoznavnost lokalnih ponudnikov ter povezati vinska in gastronomska doživetja v širšo zgodbo destinacije. Pomemben korak pri tem je tudi podpora novoustanovljenemu vinskemu konzorciju, ki povezuje lokalne deležnike in prispeva k večji prepoznavnosti istrskih vin.</w:t>
      </w:r>
    </w:p>
    <w:p w14:paraId="6C8E063B" w14:textId="5B178FA9" w:rsidR="008C645A" w:rsidRDefault="008C645A" w:rsidP="006A56C8">
      <w:pPr>
        <w:spacing w:line="278" w:lineRule="auto"/>
      </w:pPr>
      <w:r w:rsidRPr="00FA5227">
        <w:t xml:space="preserve">Jesensko ponudbo </w:t>
      </w:r>
      <w:r>
        <w:t>destinacije</w:t>
      </w:r>
      <w:r w:rsidRPr="00FA5227">
        <w:t xml:space="preserve"> dopolnjuje še kulturni program. </w:t>
      </w:r>
      <w:proofErr w:type="spellStart"/>
      <w:r w:rsidRPr="00346472">
        <w:t>Libertas</w:t>
      </w:r>
      <w:proofErr w:type="spellEnd"/>
      <w:r w:rsidRPr="00346472">
        <w:t xml:space="preserve"> – stičišče kultur</w:t>
      </w:r>
      <w:r w:rsidRPr="00FA5227">
        <w:t xml:space="preserve"> v oktobru in novembru prinaša raznolike glasbene in druge kulturne dogodke, ki v </w:t>
      </w:r>
      <w:r>
        <w:t>nekdanje skladišče soli</w:t>
      </w:r>
      <w:r w:rsidRPr="00FA5227">
        <w:t xml:space="preserve"> vnašajo novo programsko vsebino in dodatno mestno dogajanje.</w:t>
      </w:r>
    </w:p>
    <w:p w14:paraId="7F4C839C" w14:textId="6922F919" w:rsidR="00CB69DA" w:rsidRPr="00FF1860" w:rsidRDefault="008C645A" w:rsidP="00776C88">
      <w:pPr>
        <w:rPr>
          <w:sz w:val="24"/>
          <w:szCs w:val="24"/>
        </w:rPr>
      </w:pPr>
      <w:r w:rsidRPr="00776C88">
        <w:rPr>
          <w:sz w:val="18"/>
          <w:szCs w:val="18"/>
        </w:rPr>
        <w:t>*</w:t>
      </w:r>
      <w:r w:rsidR="00776C88" w:rsidRPr="00776C88">
        <w:rPr>
          <w:i/>
          <w:iCs/>
          <w:sz w:val="18"/>
          <w:szCs w:val="18"/>
        </w:rPr>
        <w:t>Podatki so eksperimentalni in se lahko zaradi naknadnih dopolnitev še spremenijo. Uradni mesečni podatki SURS so objavljeni z zamikom po zaključku meseca.</w:t>
      </w:r>
    </w:p>
    <w:sectPr w:rsidR="00CB69DA" w:rsidRPr="00FF186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B848D" w14:textId="77777777" w:rsidR="009702D0" w:rsidRDefault="009702D0" w:rsidP="00A74AA2">
      <w:pPr>
        <w:spacing w:after="0" w:line="240" w:lineRule="auto"/>
      </w:pPr>
      <w:r>
        <w:separator/>
      </w:r>
    </w:p>
  </w:endnote>
  <w:endnote w:type="continuationSeparator" w:id="0">
    <w:p w14:paraId="07C2C720" w14:textId="77777777" w:rsidR="009702D0" w:rsidRDefault="009702D0" w:rsidP="00A74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9E8FB" w14:textId="77777777" w:rsidR="00A74AA2" w:rsidRDefault="00A74AA2" w:rsidP="00A74AA2">
    <w:pPr>
      <w:pStyle w:val="Noga"/>
      <w:jc w:val="right"/>
    </w:pPr>
    <w:r>
      <w:t>Zavod za mladino, kulturo in turizem Koper</w:t>
    </w:r>
  </w:p>
  <w:p w14:paraId="56F5444C" w14:textId="77777777" w:rsidR="00A74AA2" w:rsidRDefault="00A74AA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10489" w14:textId="77777777" w:rsidR="009702D0" w:rsidRDefault="009702D0" w:rsidP="00A74AA2">
      <w:pPr>
        <w:spacing w:after="0" w:line="240" w:lineRule="auto"/>
      </w:pPr>
      <w:r>
        <w:separator/>
      </w:r>
    </w:p>
  </w:footnote>
  <w:footnote w:type="continuationSeparator" w:id="0">
    <w:p w14:paraId="6093915D" w14:textId="77777777" w:rsidR="009702D0" w:rsidRDefault="009702D0" w:rsidP="00A74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5B62" w14:textId="77E9100F" w:rsidR="00A74AA2" w:rsidRDefault="00A74AA2" w:rsidP="00A74AA2">
    <w:pPr>
      <w:pStyle w:val="Glava"/>
      <w:jc w:val="right"/>
    </w:pPr>
    <w:r>
      <w:rPr>
        <w:noProof/>
        <w:lang w:eastAsia="sl-SI"/>
      </w:rPr>
      <w:drawing>
        <wp:inline distT="0" distB="0" distL="0" distR="0" wp14:anchorId="431A0A42" wp14:editId="590854BA">
          <wp:extent cx="1219200" cy="286197"/>
          <wp:effectExtent l="0" t="0" r="0" b="0"/>
          <wp:docPr id="543885057" name="Slika 1" descr="Slika, ki vsebuje besede sličica, grafika, grafično oblikovanje, risan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885057" name="Slika 1" descr="Slika, ki vsebuje besede sličica, grafika, grafično oblikovanje, risanka&#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2484" cy="2940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E5BAB"/>
    <w:multiLevelType w:val="multilevel"/>
    <w:tmpl w:val="000A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754374"/>
    <w:multiLevelType w:val="hybridMultilevel"/>
    <w:tmpl w:val="A91AC44E"/>
    <w:lvl w:ilvl="0" w:tplc="42EE19F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3C73A3F"/>
    <w:multiLevelType w:val="multilevel"/>
    <w:tmpl w:val="9C94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770879"/>
    <w:multiLevelType w:val="multilevel"/>
    <w:tmpl w:val="64D4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3716EA"/>
    <w:multiLevelType w:val="multilevel"/>
    <w:tmpl w:val="82D8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6B7B6C"/>
    <w:multiLevelType w:val="multilevel"/>
    <w:tmpl w:val="791C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6558597">
    <w:abstractNumId w:val="1"/>
  </w:num>
  <w:num w:numId="2" w16cid:durableId="153962078">
    <w:abstractNumId w:val="3"/>
  </w:num>
  <w:num w:numId="3" w16cid:durableId="2005357710">
    <w:abstractNumId w:val="2"/>
  </w:num>
  <w:num w:numId="4" w16cid:durableId="1684699353">
    <w:abstractNumId w:val="0"/>
  </w:num>
  <w:num w:numId="5" w16cid:durableId="1673802018">
    <w:abstractNumId w:val="5"/>
  </w:num>
  <w:num w:numId="6" w16cid:durableId="4624251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8B9"/>
    <w:rsid w:val="00005E39"/>
    <w:rsid w:val="00033109"/>
    <w:rsid w:val="000739BE"/>
    <w:rsid w:val="00095222"/>
    <w:rsid w:val="00096651"/>
    <w:rsid w:val="000B4297"/>
    <w:rsid w:val="000B541B"/>
    <w:rsid w:val="000B697C"/>
    <w:rsid w:val="000C38B9"/>
    <w:rsid w:val="000D19AF"/>
    <w:rsid w:val="000D7A34"/>
    <w:rsid w:val="000E23D8"/>
    <w:rsid w:val="000F4928"/>
    <w:rsid w:val="00102903"/>
    <w:rsid w:val="001270D2"/>
    <w:rsid w:val="001419FF"/>
    <w:rsid w:val="00147479"/>
    <w:rsid w:val="00152A82"/>
    <w:rsid w:val="00156A34"/>
    <w:rsid w:val="0015789B"/>
    <w:rsid w:val="001668A5"/>
    <w:rsid w:val="00192A41"/>
    <w:rsid w:val="001B1A12"/>
    <w:rsid w:val="001C4DBA"/>
    <w:rsid w:val="001D1BA0"/>
    <w:rsid w:val="001D5CAA"/>
    <w:rsid w:val="001D6736"/>
    <w:rsid w:val="001F1247"/>
    <w:rsid w:val="001F3E7D"/>
    <w:rsid w:val="00207BD2"/>
    <w:rsid w:val="002525AD"/>
    <w:rsid w:val="0026594E"/>
    <w:rsid w:val="00295D29"/>
    <w:rsid w:val="00295F8C"/>
    <w:rsid w:val="002D494A"/>
    <w:rsid w:val="002D5FDF"/>
    <w:rsid w:val="003542F6"/>
    <w:rsid w:val="003727DC"/>
    <w:rsid w:val="00376DD3"/>
    <w:rsid w:val="003A4930"/>
    <w:rsid w:val="003B3C98"/>
    <w:rsid w:val="003B70F3"/>
    <w:rsid w:val="003C7612"/>
    <w:rsid w:val="003E1B7D"/>
    <w:rsid w:val="003E5DBE"/>
    <w:rsid w:val="003F5329"/>
    <w:rsid w:val="00410AEA"/>
    <w:rsid w:val="004146DB"/>
    <w:rsid w:val="004163C2"/>
    <w:rsid w:val="00430E33"/>
    <w:rsid w:val="004927A0"/>
    <w:rsid w:val="00497175"/>
    <w:rsid w:val="004A7708"/>
    <w:rsid w:val="004C0651"/>
    <w:rsid w:val="004C0B9D"/>
    <w:rsid w:val="004E645C"/>
    <w:rsid w:val="004E6FA3"/>
    <w:rsid w:val="004E7BC0"/>
    <w:rsid w:val="005218E8"/>
    <w:rsid w:val="005304AC"/>
    <w:rsid w:val="0056196C"/>
    <w:rsid w:val="00575800"/>
    <w:rsid w:val="00582AB9"/>
    <w:rsid w:val="005865B7"/>
    <w:rsid w:val="0059206F"/>
    <w:rsid w:val="005D175F"/>
    <w:rsid w:val="005D7CBB"/>
    <w:rsid w:val="00616D77"/>
    <w:rsid w:val="0062088C"/>
    <w:rsid w:val="006264D6"/>
    <w:rsid w:val="0064265B"/>
    <w:rsid w:val="00664DEC"/>
    <w:rsid w:val="00665775"/>
    <w:rsid w:val="00666F51"/>
    <w:rsid w:val="006738F9"/>
    <w:rsid w:val="00693B89"/>
    <w:rsid w:val="006A3BAB"/>
    <w:rsid w:val="006A56C8"/>
    <w:rsid w:val="006A72FE"/>
    <w:rsid w:val="006A783F"/>
    <w:rsid w:val="006C2843"/>
    <w:rsid w:val="006E330C"/>
    <w:rsid w:val="006F0F56"/>
    <w:rsid w:val="00702863"/>
    <w:rsid w:val="00730872"/>
    <w:rsid w:val="00732E23"/>
    <w:rsid w:val="007337EC"/>
    <w:rsid w:val="007338B5"/>
    <w:rsid w:val="00734F81"/>
    <w:rsid w:val="00737C44"/>
    <w:rsid w:val="00746780"/>
    <w:rsid w:val="007568AD"/>
    <w:rsid w:val="00757A65"/>
    <w:rsid w:val="00776C88"/>
    <w:rsid w:val="00780219"/>
    <w:rsid w:val="00781B19"/>
    <w:rsid w:val="00786953"/>
    <w:rsid w:val="007879E1"/>
    <w:rsid w:val="007A65E6"/>
    <w:rsid w:val="007A6A8B"/>
    <w:rsid w:val="007B4008"/>
    <w:rsid w:val="007B7F11"/>
    <w:rsid w:val="007D70FD"/>
    <w:rsid w:val="007E13B5"/>
    <w:rsid w:val="00803BDC"/>
    <w:rsid w:val="0082508B"/>
    <w:rsid w:val="00841523"/>
    <w:rsid w:val="008432F2"/>
    <w:rsid w:val="0085214C"/>
    <w:rsid w:val="0085662A"/>
    <w:rsid w:val="0087489A"/>
    <w:rsid w:val="00876788"/>
    <w:rsid w:val="00876CA2"/>
    <w:rsid w:val="00881F05"/>
    <w:rsid w:val="008914C8"/>
    <w:rsid w:val="008B0B8C"/>
    <w:rsid w:val="008B67CE"/>
    <w:rsid w:val="008C3037"/>
    <w:rsid w:val="008C645A"/>
    <w:rsid w:val="008C646B"/>
    <w:rsid w:val="008D7EDC"/>
    <w:rsid w:val="008F3F03"/>
    <w:rsid w:val="0092768A"/>
    <w:rsid w:val="00930440"/>
    <w:rsid w:val="00937DD7"/>
    <w:rsid w:val="00951519"/>
    <w:rsid w:val="00955C1B"/>
    <w:rsid w:val="009614DF"/>
    <w:rsid w:val="009632F2"/>
    <w:rsid w:val="009702D0"/>
    <w:rsid w:val="009905E9"/>
    <w:rsid w:val="009E5525"/>
    <w:rsid w:val="009F1BC0"/>
    <w:rsid w:val="009F4342"/>
    <w:rsid w:val="009F5140"/>
    <w:rsid w:val="009F63CB"/>
    <w:rsid w:val="00A23460"/>
    <w:rsid w:val="00A240AF"/>
    <w:rsid w:val="00A313BA"/>
    <w:rsid w:val="00A32E11"/>
    <w:rsid w:val="00A56782"/>
    <w:rsid w:val="00A62B58"/>
    <w:rsid w:val="00A71277"/>
    <w:rsid w:val="00A74AA2"/>
    <w:rsid w:val="00A86390"/>
    <w:rsid w:val="00AA36FA"/>
    <w:rsid w:val="00AB63AE"/>
    <w:rsid w:val="00AD3399"/>
    <w:rsid w:val="00AE3E35"/>
    <w:rsid w:val="00B045A6"/>
    <w:rsid w:val="00B44CE4"/>
    <w:rsid w:val="00B809FE"/>
    <w:rsid w:val="00B82705"/>
    <w:rsid w:val="00B859EA"/>
    <w:rsid w:val="00B91866"/>
    <w:rsid w:val="00BE460E"/>
    <w:rsid w:val="00BF6379"/>
    <w:rsid w:val="00C00059"/>
    <w:rsid w:val="00C16708"/>
    <w:rsid w:val="00C2704C"/>
    <w:rsid w:val="00C44609"/>
    <w:rsid w:val="00C535AE"/>
    <w:rsid w:val="00C73715"/>
    <w:rsid w:val="00C85D0C"/>
    <w:rsid w:val="00CB21C2"/>
    <w:rsid w:val="00CB43F6"/>
    <w:rsid w:val="00CB69DA"/>
    <w:rsid w:val="00CC5302"/>
    <w:rsid w:val="00D06D9C"/>
    <w:rsid w:val="00D10574"/>
    <w:rsid w:val="00D11BE4"/>
    <w:rsid w:val="00D3071C"/>
    <w:rsid w:val="00D42726"/>
    <w:rsid w:val="00D444B1"/>
    <w:rsid w:val="00D55219"/>
    <w:rsid w:val="00D62CC1"/>
    <w:rsid w:val="00DD1D65"/>
    <w:rsid w:val="00DD26BC"/>
    <w:rsid w:val="00DD7715"/>
    <w:rsid w:val="00DE0B7D"/>
    <w:rsid w:val="00DE608F"/>
    <w:rsid w:val="00DF7237"/>
    <w:rsid w:val="00E1664B"/>
    <w:rsid w:val="00E31CDB"/>
    <w:rsid w:val="00E33A9D"/>
    <w:rsid w:val="00E72B51"/>
    <w:rsid w:val="00E800D5"/>
    <w:rsid w:val="00E80504"/>
    <w:rsid w:val="00E86543"/>
    <w:rsid w:val="00E8768B"/>
    <w:rsid w:val="00E96220"/>
    <w:rsid w:val="00EB046A"/>
    <w:rsid w:val="00EB4E23"/>
    <w:rsid w:val="00EE1EF6"/>
    <w:rsid w:val="00F00509"/>
    <w:rsid w:val="00F16E83"/>
    <w:rsid w:val="00F25AD9"/>
    <w:rsid w:val="00F348A9"/>
    <w:rsid w:val="00F37E97"/>
    <w:rsid w:val="00F45A94"/>
    <w:rsid w:val="00F67BFB"/>
    <w:rsid w:val="00F75122"/>
    <w:rsid w:val="00F75558"/>
    <w:rsid w:val="00F84E5A"/>
    <w:rsid w:val="00F86312"/>
    <w:rsid w:val="00FA05AE"/>
    <w:rsid w:val="00FA69D3"/>
    <w:rsid w:val="00FD4C27"/>
    <w:rsid w:val="00FE30C0"/>
    <w:rsid w:val="00FF1860"/>
    <w:rsid w:val="00FF40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BE7B6"/>
  <w15:chartTrackingRefBased/>
  <w15:docId w15:val="{5870C05F-56B7-4CAA-9F67-EF12800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755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link w:val="Naslov2Znak"/>
    <w:uiPriority w:val="9"/>
    <w:qFormat/>
    <w:rsid w:val="004C065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sl-SI"/>
      <w14:ligatures w14:val="none"/>
    </w:rPr>
  </w:style>
  <w:style w:type="paragraph" w:styleId="Naslov3">
    <w:name w:val="heading 3"/>
    <w:basedOn w:val="Navaden"/>
    <w:next w:val="Navaden"/>
    <w:link w:val="Naslov3Znak"/>
    <w:uiPriority w:val="9"/>
    <w:semiHidden/>
    <w:unhideWhenUsed/>
    <w:qFormat/>
    <w:rsid w:val="001578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0C38B9"/>
    <w:rPr>
      <w:color w:val="0563C1" w:themeColor="hyperlink"/>
      <w:u w:val="single"/>
    </w:rPr>
  </w:style>
  <w:style w:type="character" w:customStyle="1" w:styleId="Nerazreenaomemba1">
    <w:name w:val="Nerazrešena omemba1"/>
    <w:basedOn w:val="Privzetapisavaodstavka"/>
    <w:uiPriority w:val="99"/>
    <w:semiHidden/>
    <w:unhideWhenUsed/>
    <w:rsid w:val="000C38B9"/>
    <w:rPr>
      <w:color w:val="605E5C"/>
      <w:shd w:val="clear" w:color="auto" w:fill="E1DFDD"/>
    </w:rPr>
  </w:style>
  <w:style w:type="character" w:customStyle="1" w:styleId="Nerazreenaomemba2">
    <w:name w:val="Nerazrešena omemba2"/>
    <w:basedOn w:val="Privzetapisavaodstavka"/>
    <w:uiPriority w:val="99"/>
    <w:semiHidden/>
    <w:unhideWhenUsed/>
    <w:rsid w:val="00666F51"/>
    <w:rPr>
      <w:color w:val="605E5C"/>
      <w:shd w:val="clear" w:color="auto" w:fill="E1DFDD"/>
    </w:rPr>
  </w:style>
  <w:style w:type="paragraph" w:styleId="Glava">
    <w:name w:val="header"/>
    <w:basedOn w:val="Navaden"/>
    <w:link w:val="GlavaZnak"/>
    <w:uiPriority w:val="99"/>
    <w:unhideWhenUsed/>
    <w:rsid w:val="00A74AA2"/>
    <w:pPr>
      <w:tabs>
        <w:tab w:val="center" w:pos="4536"/>
        <w:tab w:val="right" w:pos="9072"/>
      </w:tabs>
      <w:spacing w:after="0" w:line="240" w:lineRule="auto"/>
    </w:pPr>
  </w:style>
  <w:style w:type="character" w:customStyle="1" w:styleId="GlavaZnak">
    <w:name w:val="Glava Znak"/>
    <w:basedOn w:val="Privzetapisavaodstavka"/>
    <w:link w:val="Glava"/>
    <w:uiPriority w:val="99"/>
    <w:rsid w:val="00A74AA2"/>
  </w:style>
  <w:style w:type="paragraph" w:styleId="Noga">
    <w:name w:val="footer"/>
    <w:basedOn w:val="Navaden"/>
    <w:link w:val="NogaZnak"/>
    <w:unhideWhenUsed/>
    <w:rsid w:val="00A74AA2"/>
    <w:pPr>
      <w:tabs>
        <w:tab w:val="center" w:pos="4536"/>
        <w:tab w:val="right" w:pos="9072"/>
      </w:tabs>
      <w:spacing w:after="0" w:line="240" w:lineRule="auto"/>
    </w:pPr>
  </w:style>
  <w:style w:type="character" w:customStyle="1" w:styleId="NogaZnak">
    <w:name w:val="Noga Znak"/>
    <w:basedOn w:val="Privzetapisavaodstavka"/>
    <w:link w:val="Noga"/>
    <w:rsid w:val="00A74AA2"/>
  </w:style>
  <w:style w:type="character" w:customStyle="1" w:styleId="Naslov2Znak">
    <w:name w:val="Naslov 2 Znak"/>
    <w:basedOn w:val="Privzetapisavaodstavka"/>
    <w:link w:val="Naslov2"/>
    <w:uiPriority w:val="9"/>
    <w:rsid w:val="004C0651"/>
    <w:rPr>
      <w:rFonts w:ascii="Times New Roman" w:eastAsia="Times New Roman" w:hAnsi="Times New Roman" w:cs="Times New Roman"/>
      <w:b/>
      <w:bCs/>
      <w:kern w:val="0"/>
      <w:sz w:val="36"/>
      <w:szCs w:val="36"/>
      <w:lang w:eastAsia="sl-SI"/>
      <w14:ligatures w14:val="none"/>
    </w:rPr>
  </w:style>
  <w:style w:type="paragraph" w:styleId="Navadensplet">
    <w:name w:val="Normal (Web)"/>
    <w:basedOn w:val="Navaden"/>
    <w:unhideWhenUsed/>
    <w:rsid w:val="004C0651"/>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Krepko">
    <w:name w:val="Strong"/>
    <w:basedOn w:val="Privzetapisavaodstavka"/>
    <w:qFormat/>
    <w:rsid w:val="004C0651"/>
    <w:rPr>
      <w:b/>
      <w:bCs/>
    </w:rPr>
  </w:style>
  <w:style w:type="character" w:styleId="Poudarek">
    <w:name w:val="Emphasis"/>
    <w:basedOn w:val="Privzetapisavaodstavka"/>
    <w:qFormat/>
    <w:rsid w:val="004C0651"/>
    <w:rPr>
      <w:i/>
      <w:iCs/>
    </w:rPr>
  </w:style>
  <w:style w:type="character" w:styleId="Nerazreenaomemba">
    <w:name w:val="Unresolved Mention"/>
    <w:basedOn w:val="Privzetapisavaodstavka"/>
    <w:uiPriority w:val="99"/>
    <w:semiHidden/>
    <w:unhideWhenUsed/>
    <w:rsid w:val="001D5CAA"/>
    <w:rPr>
      <w:color w:val="605E5C"/>
      <w:shd w:val="clear" w:color="auto" w:fill="E1DFDD"/>
    </w:rPr>
  </w:style>
  <w:style w:type="paragraph" w:styleId="Odstavekseznama">
    <w:name w:val="List Paragraph"/>
    <w:basedOn w:val="Navaden"/>
    <w:uiPriority w:val="34"/>
    <w:qFormat/>
    <w:rsid w:val="00A56782"/>
    <w:pPr>
      <w:ind w:left="720"/>
      <w:contextualSpacing/>
    </w:pPr>
  </w:style>
  <w:style w:type="character" w:customStyle="1" w:styleId="Naslov1Znak">
    <w:name w:val="Naslov 1 Znak"/>
    <w:basedOn w:val="Privzetapisavaodstavka"/>
    <w:link w:val="Naslov1"/>
    <w:uiPriority w:val="9"/>
    <w:rsid w:val="00F75558"/>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15789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401649">
      <w:bodyDiv w:val="1"/>
      <w:marLeft w:val="0"/>
      <w:marRight w:val="0"/>
      <w:marTop w:val="0"/>
      <w:marBottom w:val="0"/>
      <w:divBdr>
        <w:top w:val="none" w:sz="0" w:space="0" w:color="auto"/>
        <w:left w:val="none" w:sz="0" w:space="0" w:color="auto"/>
        <w:bottom w:val="none" w:sz="0" w:space="0" w:color="auto"/>
        <w:right w:val="none" w:sz="0" w:space="0" w:color="auto"/>
      </w:divBdr>
    </w:div>
    <w:div w:id="188632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499</Words>
  <Characters>2847</Characters>
  <Application>Microsoft Office Word</Application>
  <DocSecurity>0</DocSecurity>
  <Lines>23</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Vidic</dc:creator>
  <cp:keywords/>
  <dc:description/>
  <cp:lastModifiedBy>Tjaša Jerman</cp:lastModifiedBy>
  <cp:revision>2</cp:revision>
  <dcterms:created xsi:type="dcterms:W3CDTF">2026-10-16T11:51:00Z</dcterms:created>
  <dcterms:modified xsi:type="dcterms:W3CDTF">2026-10-16T11:51:00Z</dcterms:modified>
</cp:coreProperties>
</file>